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B1" w:rsidRDefault="00966CB1" w:rsidP="00966CB1">
      <w:pPr>
        <w:pStyle w:val="Style"/>
        <w:spacing w:line="259" w:lineRule="exact"/>
        <w:rPr>
          <w:color w:val="000000"/>
          <w:sz w:val="23"/>
          <w:szCs w:val="23"/>
          <w:u w:val="single"/>
        </w:rPr>
      </w:pPr>
      <w:r>
        <w:rPr>
          <w:noProof/>
        </w:rPr>
        <mc:AlternateContent>
          <mc:Choice Requires="wps">
            <w:drawing>
              <wp:anchor distT="0" distB="0" distL="114300" distR="114300" simplePos="0" relativeHeight="251659264" behindDoc="1" locked="0" layoutInCell="1" allowOverlap="1" wp14:anchorId="13301A92" wp14:editId="377806D1">
                <wp:simplePos x="0" y="0"/>
                <wp:positionH relativeFrom="column">
                  <wp:posOffset>858520</wp:posOffset>
                </wp:positionH>
                <wp:positionV relativeFrom="paragraph">
                  <wp:posOffset>-248285</wp:posOffset>
                </wp:positionV>
                <wp:extent cx="4692015" cy="145161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1451610"/>
                        </a:xfrm>
                        <a:prstGeom prst="rect">
                          <a:avLst/>
                        </a:prstGeom>
                        <a:solidFill>
                          <a:srgbClr val="FFFFFF">
                            <a:alpha val="0"/>
                          </a:srgbClr>
                        </a:solidFill>
                        <a:ln w="9525">
                          <a:noFill/>
                          <a:miter lim="800000"/>
                          <a:headEnd/>
                          <a:tailEnd/>
                        </a:ln>
                      </wps:spPr>
                      <wps:txbx>
                        <w:txbxContent>
                          <w:p w:rsidR="00966CB1" w:rsidRPr="00966CB1" w:rsidRDefault="00966CB1" w:rsidP="00966CB1">
                            <w:pPr>
                              <w:spacing w:after="0" w:line="240" w:lineRule="auto"/>
                              <w:jc w:val="center"/>
                              <w:rPr>
                                <w:rFonts w:cs="Calibri"/>
                                <w:sz w:val="36"/>
                              </w:rPr>
                            </w:pPr>
                            <w:r w:rsidRPr="00966CB1">
                              <w:rPr>
                                <w:rFonts w:cs="Calibri"/>
                                <w:sz w:val="32"/>
                              </w:rPr>
                              <w:t>ARCHIDIOCESE D’ABIDJAN</w:t>
                            </w:r>
                          </w:p>
                          <w:p w:rsidR="00966CB1" w:rsidRPr="00966CB1" w:rsidRDefault="00966CB1" w:rsidP="00966CB1">
                            <w:pPr>
                              <w:spacing w:after="0" w:line="240" w:lineRule="auto"/>
                              <w:jc w:val="center"/>
                              <w:rPr>
                                <w:rFonts w:cs="Calibri"/>
                                <w:sz w:val="32"/>
                              </w:rPr>
                            </w:pPr>
                            <w:r w:rsidRPr="00966CB1">
                              <w:rPr>
                                <w:rFonts w:cs="Calibri"/>
                                <w:sz w:val="32"/>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966CB1" w:rsidRDefault="00966CB1" w:rsidP="00966CB1">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p w:rsidR="00966CB1" w:rsidRPr="00966CB1" w:rsidRDefault="00966CB1" w:rsidP="00966CB1">
                            <w:pPr>
                              <w:spacing w:after="0" w:line="240" w:lineRule="auto"/>
                              <w:jc w:val="center"/>
                              <w:rPr>
                                <w:rFonts w:ascii="Monotype Corsiva" w:hAnsi="Monotype Corsiva"/>
                                <w: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01A92" id="_x0000_t202" coordsize="21600,21600" o:spt="202" path="m,l,21600r21600,l21600,xe">
                <v:stroke joinstyle="miter"/>
                <v:path gradientshapeok="t" o:connecttype="rect"/>
              </v:shapetype>
              <v:shape id="Zone de texte 6" o:spid="_x0000_s1026" type="#_x0000_t202" style="position:absolute;margin-left:67.6pt;margin-top:-19.55pt;width:369.45pt;height:1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" stroked="f">
                <v:fill opacity="0"/>
                <v:textbox>
                  <w:txbxContent>
                    <w:p w:rsidR="00966CB1" w:rsidRPr="00966CB1" w:rsidRDefault="00966CB1" w:rsidP="00966CB1">
                      <w:pPr>
                        <w:spacing w:after="0" w:line="240" w:lineRule="auto"/>
                        <w:jc w:val="center"/>
                        <w:rPr>
                          <w:rFonts w:cs="Calibri"/>
                          <w:sz w:val="36"/>
                        </w:rPr>
                      </w:pPr>
                      <w:r w:rsidRPr="00966CB1">
                        <w:rPr>
                          <w:rFonts w:cs="Calibri"/>
                          <w:sz w:val="32"/>
                        </w:rPr>
                        <w:t>ARCHIDIOCESE D’ABIDJAN</w:t>
                      </w:r>
                    </w:p>
                    <w:p w:rsidR="00966CB1" w:rsidRPr="00966CB1" w:rsidRDefault="00966CB1" w:rsidP="00966CB1">
                      <w:pPr>
                        <w:spacing w:after="0" w:line="240" w:lineRule="auto"/>
                        <w:jc w:val="center"/>
                        <w:rPr>
                          <w:rFonts w:cs="Calibri"/>
                          <w:sz w:val="32"/>
                        </w:rPr>
                      </w:pPr>
                      <w:r w:rsidRPr="00966CB1">
                        <w:rPr>
                          <w:rFonts w:cs="Calibri"/>
                          <w:sz w:val="32"/>
                        </w:rPr>
                        <w:t>LÉGION DE MARIE</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 xml:space="preserve">SENATUS </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NOTRE DAME MEDIATRICE DE TOUTES GRACES</w:t>
                      </w:r>
                    </w:p>
                    <w:p w:rsidR="00966CB1" w:rsidRPr="00B47D45" w:rsidRDefault="00966CB1" w:rsidP="00966CB1">
                      <w:pPr>
                        <w:spacing w:after="0" w:line="240" w:lineRule="auto"/>
                        <w:jc w:val="center"/>
                        <w:rPr>
                          <w:rFonts w:ascii="Arial" w:hAnsi="Arial" w:cs="Arial"/>
                          <w:b/>
                          <w:i/>
                        </w:rPr>
                      </w:pPr>
                      <w:r w:rsidRPr="00B47D45">
                        <w:rPr>
                          <w:rFonts w:ascii="Arial" w:hAnsi="Arial" w:cs="Arial"/>
                          <w:b/>
                          <w:i/>
                        </w:rPr>
                        <w:t>CONSEIL SUPERIEUR DE COTE D’IVOIRE</w:t>
                      </w:r>
                    </w:p>
                    <w:p w:rsidR="00966CB1" w:rsidRPr="00B47D45" w:rsidRDefault="00966CB1" w:rsidP="00966CB1">
                      <w:pPr>
                        <w:spacing w:after="0" w:line="240" w:lineRule="auto"/>
                        <w:jc w:val="center"/>
                        <w:rPr>
                          <w:rFonts w:ascii="Arial" w:hAnsi="Arial" w:cs="Arial"/>
                          <w:b/>
                          <w:i/>
                          <w:sz w:val="20"/>
                        </w:rPr>
                      </w:pPr>
                      <w:r w:rsidRPr="00B47D45">
                        <w:rPr>
                          <w:rFonts w:ascii="Arial" w:hAnsi="Arial" w:cs="Arial"/>
                          <w:b/>
                          <w:i/>
                          <w:sz w:val="20"/>
                        </w:rPr>
                        <w:t>B.P. 853 ABIDJAN Cidex 1 ABIDJAN 28</w:t>
                      </w:r>
                    </w:p>
                    <w:p w:rsidR="00966CB1" w:rsidRPr="00966CB1" w:rsidRDefault="00966CB1" w:rsidP="00966CB1">
                      <w:pPr>
                        <w:spacing w:after="0" w:line="240" w:lineRule="auto"/>
                        <w:jc w:val="center"/>
                        <w:rPr>
                          <w:rFonts w:cs="Calibri"/>
                          <w:b/>
                        </w:rPr>
                      </w:pPr>
                      <w:r w:rsidRPr="00966CB1">
                        <w:rPr>
                          <w:rFonts w:cs="Calibri"/>
                          <w:b/>
                        </w:rPr>
                        <w:t>Téléfax 20.21.45.24</w:t>
                      </w:r>
                      <w:r w:rsidRPr="00966CB1">
                        <w:rPr>
                          <w:rFonts w:ascii="Monotype Corsiva" w:hAnsi="Monotype Corsiva"/>
                          <w:b/>
                          <w:i/>
                        </w:rPr>
                        <w:t xml:space="preserve"> // </w:t>
                      </w:r>
                      <w:r w:rsidRPr="00966CB1">
                        <w:rPr>
                          <w:rFonts w:cs="Calibri"/>
                          <w:b/>
                        </w:rPr>
                        <w:t xml:space="preserve">E-mail: regiamtg@yahoo.fr </w:t>
                      </w:r>
                      <w:r w:rsidRPr="00966CB1">
                        <w:rPr>
                          <w:rFonts w:cs="Calibri"/>
                          <w:b/>
                          <w:sz w:val="24"/>
                        </w:rPr>
                        <w:t>senatusmtg@yahoo.fr</w:t>
                      </w:r>
                    </w:p>
                    <w:p w:rsidR="00966CB1" w:rsidRPr="00966CB1" w:rsidRDefault="00966CB1" w:rsidP="00966CB1">
                      <w:pPr>
                        <w:spacing w:after="0" w:line="240" w:lineRule="auto"/>
                        <w:jc w:val="center"/>
                        <w:rPr>
                          <w:rFonts w:ascii="Monotype Corsiva" w:hAnsi="Monotype Corsiva"/>
                          <w:i/>
                          <w:sz w:val="24"/>
                        </w:rPr>
                      </w:pPr>
                    </w:p>
                  </w:txbxContent>
                </v:textbox>
              </v:shape>
            </w:pict>
          </mc:Fallback>
        </mc:AlternateContent>
      </w:r>
      <w:r>
        <w:rPr>
          <w:noProof/>
        </w:rPr>
        <w:drawing>
          <wp:anchor distT="0" distB="0" distL="114300" distR="114300" simplePos="0" relativeHeight="251660288" behindDoc="0" locked="0" layoutInCell="1" allowOverlap="1" wp14:anchorId="12AA471C" wp14:editId="2976C614">
            <wp:simplePos x="0" y="0"/>
            <wp:positionH relativeFrom="column">
              <wp:posOffset>-1270</wp:posOffset>
            </wp:positionH>
            <wp:positionV relativeFrom="paragraph">
              <wp:posOffset>-143510</wp:posOffset>
            </wp:positionV>
            <wp:extent cx="552450" cy="1085850"/>
            <wp:effectExtent l="0" t="0" r="0"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 cstate="print">
                      <a:lum bright="-20000" contrast="40000"/>
                      <a:extLst>
                        <a:ext uri="{28A0092B-C50C-407E-A947-70E740481C1C}">
                          <a14:useLocalDpi xmlns:a14="http://schemas.microsoft.com/office/drawing/2010/main" val="0"/>
                        </a:ext>
                      </a:extLst>
                    </a:blip>
                    <a:srcRect/>
                    <a:stretch>
                      <a:fillRect/>
                    </a:stretch>
                  </pic:blipFill>
                  <pic:spPr bwMode="auto">
                    <a:xfrm>
                      <a:off x="0" y="0"/>
                      <a:ext cx="5524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CB1" w:rsidRDefault="00966CB1" w:rsidP="00966CB1">
      <w:pPr>
        <w:pStyle w:val="Style"/>
        <w:spacing w:line="259" w:lineRule="exact"/>
        <w:rPr>
          <w:color w:val="000000"/>
          <w:sz w:val="23"/>
          <w:szCs w:val="23"/>
          <w:u w:val="single"/>
        </w:rPr>
      </w:pPr>
    </w:p>
    <w:p w:rsidR="00966CB1" w:rsidRDefault="00966CB1" w:rsidP="00966CB1">
      <w:pPr>
        <w:pStyle w:val="Style"/>
        <w:spacing w:line="259" w:lineRule="exact"/>
        <w:rPr>
          <w:color w:val="000000"/>
          <w:sz w:val="23"/>
          <w:szCs w:val="23"/>
          <w:u w:val="single"/>
        </w:rPr>
      </w:pPr>
    </w:p>
    <w:p w:rsidR="00966CB1" w:rsidRDefault="00966CB1" w:rsidP="00966CB1">
      <w:pPr>
        <w:pStyle w:val="Style"/>
        <w:spacing w:line="259" w:lineRule="exact"/>
        <w:rPr>
          <w:color w:val="000000"/>
          <w:sz w:val="23"/>
          <w:szCs w:val="23"/>
          <w:u w:val="single"/>
        </w:rPr>
      </w:pPr>
    </w:p>
    <w:p w:rsidR="00966CB1" w:rsidRDefault="00966CB1" w:rsidP="00966CB1">
      <w:pPr>
        <w:pStyle w:val="Style"/>
        <w:spacing w:line="259" w:lineRule="exact"/>
        <w:jc w:val="center"/>
        <w:rPr>
          <w:b/>
          <w:color w:val="000000"/>
          <w:sz w:val="23"/>
          <w:szCs w:val="23"/>
          <w:u w:val="single"/>
        </w:rPr>
      </w:pPr>
    </w:p>
    <w:p w:rsidR="00966CB1" w:rsidRDefault="00966CB1" w:rsidP="00966CB1">
      <w:pPr>
        <w:pStyle w:val="Style"/>
        <w:spacing w:line="259" w:lineRule="exact"/>
        <w:jc w:val="center"/>
        <w:rPr>
          <w:rFonts w:ascii="Arial" w:hAnsi="Arial" w:cs="Arial"/>
          <w:b/>
          <w:color w:val="000000"/>
          <w:sz w:val="23"/>
          <w:szCs w:val="23"/>
          <w:u w:val="single"/>
        </w:rPr>
      </w:pPr>
    </w:p>
    <w:p w:rsidR="00966CB1" w:rsidRDefault="00966CB1" w:rsidP="00966CB1">
      <w:pPr>
        <w:pStyle w:val="Style"/>
        <w:spacing w:line="259" w:lineRule="exact"/>
        <w:jc w:val="center"/>
        <w:rPr>
          <w:rFonts w:ascii="Arial" w:hAnsi="Arial" w:cs="Arial"/>
          <w:b/>
          <w:color w:val="000000"/>
          <w:sz w:val="23"/>
          <w:szCs w:val="23"/>
          <w:u w:val="single"/>
        </w:rPr>
      </w:pPr>
    </w:p>
    <w:p w:rsidR="00966CB1" w:rsidRDefault="00966CB1" w:rsidP="00966CB1">
      <w:pPr>
        <w:pStyle w:val="Style"/>
        <w:spacing w:line="259" w:lineRule="exact"/>
        <w:jc w:val="center"/>
        <w:rPr>
          <w:rFonts w:ascii="Arial" w:hAnsi="Arial" w:cs="Arial"/>
          <w:b/>
          <w:color w:val="000000"/>
          <w:sz w:val="23"/>
          <w:szCs w:val="23"/>
          <w:u w:val="single"/>
        </w:rPr>
      </w:pPr>
    </w:p>
    <w:p w:rsidR="00966CB1" w:rsidRPr="00A54644" w:rsidRDefault="00966CB1" w:rsidP="00966CB1">
      <w:pPr>
        <w:pStyle w:val="Style"/>
        <w:spacing w:line="259" w:lineRule="exact"/>
        <w:jc w:val="center"/>
        <w:rPr>
          <w:rFonts w:ascii="Arial" w:hAnsi="Arial" w:cs="Arial"/>
          <w:b/>
          <w:color w:val="000000"/>
          <w:sz w:val="23"/>
          <w:szCs w:val="23"/>
          <w:u w:val="single"/>
        </w:rPr>
      </w:pPr>
      <w:r w:rsidRPr="00A54644">
        <w:rPr>
          <w:rFonts w:ascii="Arial" w:hAnsi="Arial" w:cs="Arial"/>
          <w:b/>
          <w:color w:val="000000"/>
          <w:sz w:val="23"/>
          <w:szCs w:val="23"/>
          <w:u w:val="single"/>
        </w:rPr>
        <w:t>1</w:t>
      </w:r>
      <w:r>
        <w:rPr>
          <w:rFonts w:ascii="Arial" w:hAnsi="Arial" w:cs="Arial"/>
          <w:b/>
          <w:color w:val="000000"/>
          <w:sz w:val="23"/>
          <w:szCs w:val="23"/>
          <w:u w:val="single"/>
        </w:rPr>
        <w:t>50</w:t>
      </w:r>
      <w:r w:rsidRPr="00A54644">
        <w:rPr>
          <w:rFonts w:ascii="Arial" w:hAnsi="Arial" w:cs="Arial"/>
          <w:b/>
          <w:color w:val="000000"/>
          <w:sz w:val="23"/>
          <w:szCs w:val="23"/>
          <w:u w:val="single"/>
          <w:vertAlign w:val="superscript"/>
        </w:rPr>
        <w:t>ème</w:t>
      </w:r>
      <w:r w:rsidRPr="00A54644">
        <w:rPr>
          <w:rFonts w:ascii="Arial" w:hAnsi="Arial" w:cs="Arial"/>
          <w:b/>
          <w:color w:val="000000"/>
          <w:sz w:val="23"/>
          <w:szCs w:val="23"/>
          <w:u w:val="single"/>
        </w:rPr>
        <w:t xml:space="preserve"> Réunion du Dimanche </w:t>
      </w:r>
      <w:r>
        <w:rPr>
          <w:rFonts w:ascii="Arial" w:hAnsi="Arial" w:cs="Arial"/>
          <w:b/>
          <w:color w:val="000000"/>
          <w:sz w:val="23"/>
          <w:szCs w:val="23"/>
          <w:u w:val="single"/>
        </w:rPr>
        <w:t>14 Juin 2015</w:t>
      </w:r>
    </w:p>
    <w:p w:rsidR="00966CB1" w:rsidRDefault="00966CB1" w:rsidP="00966CB1">
      <w:pPr>
        <w:pStyle w:val="Style"/>
        <w:spacing w:line="259" w:lineRule="exact"/>
        <w:rPr>
          <w:color w:val="000000"/>
          <w:sz w:val="23"/>
          <w:szCs w:val="23"/>
          <w:u w:val="single"/>
        </w:rPr>
      </w:pPr>
    </w:p>
    <w:p w:rsidR="00966CB1" w:rsidRDefault="00966CB1" w:rsidP="00966CB1">
      <w:pPr>
        <w:pStyle w:val="Style"/>
        <w:spacing w:line="259" w:lineRule="exact"/>
        <w:rPr>
          <w:color w:val="000000"/>
          <w:sz w:val="23"/>
          <w:szCs w:val="23"/>
          <w:u w:val="single"/>
        </w:rPr>
      </w:pPr>
      <w:r>
        <w:rPr>
          <w:b/>
          <w:noProof/>
          <w:color w:val="000000"/>
          <w:sz w:val="23"/>
          <w:szCs w:val="23"/>
          <w:u w:val="single"/>
        </w:rPr>
        <mc:AlternateContent>
          <mc:Choice Requires="wps">
            <w:drawing>
              <wp:anchor distT="0" distB="0" distL="114300" distR="114300" simplePos="0" relativeHeight="251662336" behindDoc="0" locked="0" layoutInCell="1" allowOverlap="1" wp14:anchorId="2624C6BF" wp14:editId="6BE962E1">
                <wp:simplePos x="0" y="0"/>
                <wp:positionH relativeFrom="column">
                  <wp:posOffset>595630</wp:posOffset>
                </wp:positionH>
                <wp:positionV relativeFrom="paragraph">
                  <wp:posOffset>50165</wp:posOffset>
                </wp:positionV>
                <wp:extent cx="5394960" cy="89154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5394960" cy="891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6CB1" w:rsidRDefault="00966CB1" w:rsidP="00966CB1">
                            <w:pPr>
                              <w:spacing w:after="0" w:line="360"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w:t>
                            </w:r>
                            <w:r w:rsidR="00AA7F37">
                              <w:rPr>
                                <w:rFonts w:ascii="Arial" w:hAnsi="Arial" w:cs="Arial"/>
                                <w:b/>
                                <w:smallCaps/>
                                <w:sz w:val="20"/>
                                <w:szCs w:val="27"/>
                              </w:rPr>
                              <w:t xml:space="preserve"> </w:t>
                            </w:r>
                            <w:r w:rsidRPr="00B47D45">
                              <w:rPr>
                                <w:rFonts w:ascii="Arial" w:hAnsi="Arial" w:cs="Arial"/>
                                <w:b/>
                                <w:smallCaps/>
                                <w:sz w:val="20"/>
                                <w:szCs w:val="27"/>
                              </w:rPr>
                              <w:t>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Pr>
                                <w:rFonts w:ascii="Arial" w:hAnsi="Arial" w:cs="Arial"/>
                                <w:b/>
                                <w:smallCaps/>
                                <w:sz w:val="20"/>
                                <w:szCs w:val="27"/>
                              </w:rPr>
                              <w:t xml:space="preserve">39 : DIRECTIONS FONDAMENTALES POUR L’APOSTOLAT LÉGIONNAIRE, </w:t>
                            </w:r>
                            <w:r w:rsidRPr="00B47D45">
                              <w:rPr>
                                <w:rFonts w:ascii="Arial" w:hAnsi="Arial" w:cs="Arial"/>
                                <w:b/>
                                <w:smallCaps/>
                                <w:sz w:val="20"/>
                                <w:szCs w:val="27"/>
                              </w:rPr>
                              <w:t>PA</w:t>
                            </w:r>
                            <w:r>
                              <w:rPr>
                                <w:rFonts w:ascii="Arial" w:hAnsi="Arial" w:cs="Arial"/>
                                <w:b/>
                                <w:smallCaps/>
                                <w:sz w:val="20"/>
                                <w:szCs w:val="27"/>
                              </w:rPr>
                              <w:t>RA</w:t>
                            </w:r>
                            <w:r w:rsidRPr="00B47D45">
                              <w:rPr>
                                <w:rFonts w:ascii="Arial" w:hAnsi="Arial" w:cs="Arial"/>
                                <w:b/>
                                <w:smallCaps/>
                                <w:sz w:val="20"/>
                                <w:szCs w:val="27"/>
                              </w:rPr>
                              <w:t>G</w:t>
                            </w:r>
                            <w:r>
                              <w:rPr>
                                <w:rFonts w:ascii="Arial" w:hAnsi="Arial" w:cs="Arial"/>
                                <w:b/>
                                <w:smallCaps/>
                                <w:sz w:val="20"/>
                                <w:szCs w:val="27"/>
                              </w:rPr>
                              <w:t>RAPH</w:t>
                            </w:r>
                            <w:r w:rsidRPr="00B47D45">
                              <w:rPr>
                                <w:rFonts w:ascii="Arial" w:hAnsi="Arial" w:cs="Arial"/>
                                <w:b/>
                                <w:smallCaps/>
                                <w:sz w:val="20"/>
                                <w:szCs w:val="27"/>
                              </w:rPr>
                              <w:t xml:space="preserve">E </w:t>
                            </w:r>
                            <w:r>
                              <w:rPr>
                                <w:rFonts w:ascii="Arial" w:hAnsi="Arial" w:cs="Arial"/>
                                <w:b/>
                                <w:smallCaps/>
                                <w:sz w:val="20"/>
                                <w:szCs w:val="27"/>
                              </w:rPr>
                              <w:t>03, Pages 290 A 291.</w:t>
                            </w:r>
                          </w:p>
                          <w:p w:rsidR="00966CB1" w:rsidRPr="00B47D45" w:rsidRDefault="00966CB1" w:rsidP="00966CB1">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Pr="00966CB1">
                              <w:rPr>
                                <w:rFonts w:ascii="Arial" w:hAnsi="Arial" w:cs="Arial"/>
                                <w:b/>
                                <w:smallCaps/>
                                <w:sz w:val="24"/>
                                <w:szCs w:val="27"/>
                              </w:rPr>
                              <w:t>LE COURAGE LEGIONNAIRE</w:t>
                            </w:r>
                          </w:p>
                          <w:p w:rsidR="00966CB1" w:rsidRPr="00B47D45" w:rsidRDefault="00966CB1" w:rsidP="00966CB1">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4C6BF" id="_x0000_t202" coordsize="21600,21600" o:spt="202" path="m,l,21600r21600,l21600,xe">
                <v:stroke joinstyle="miter"/>
                <v:path gradientshapeok="t" o:connecttype="rect"/>
              </v:shapetype>
              <v:shape id="Zone de texte 2" o:spid="_x0000_s1027" type="#_x0000_t202" style="position:absolute;margin-left:46.9pt;margin-top:3.95pt;width:424.8pt;height:7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" fillcolor="white [3201]" stroked="f" strokeweight=".5pt">
                <v:textbox>
                  <w:txbxContent>
                    <w:p w:rsidR="00966CB1" w:rsidRDefault="00966CB1" w:rsidP="00966CB1">
                      <w:pPr>
                        <w:spacing w:after="0" w:line="360" w:lineRule="auto"/>
                        <w:jc w:val="center"/>
                        <w:rPr>
                          <w:rFonts w:ascii="Arial" w:hAnsi="Arial" w:cs="Arial"/>
                          <w:b/>
                          <w:smallCaps/>
                          <w:sz w:val="20"/>
                          <w:szCs w:val="27"/>
                        </w:rPr>
                      </w:pPr>
                      <w:r w:rsidRPr="00B47D45">
                        <w:rPr>
                          <w:rFonts w:ascii="Arial" w:hAnsi="Arial" w:cs="Arial"/>
                          <w:b/>
                          <w:smallCaps/>
                          <w:sz w:val="20"/>
                          <w:szCs w:val="27"/>
                        </w:rPr>
                        <w:t>LECTURE SPIRITUELLE : TIREE DU MANUEL LEGIONNAIRE</w:t>
                      </w:r>
                      <w:r w:rsidR="00AA7F37">
                        <w:rPr>
                          <w:rFonts w:ascii="Arial" w:hAnsi="Arial" w:cs="Arial"/>
                          <w:b/>
                          <w:smallCaps/>
                          <w:sz w:val="20"/>
                          <w:szCs w:val="27"/>
                        </w:rPr>
                        <w:t xml:space="preserve"> </w:t>
                      </w:r>
                      <w:r w:rsidRPr="00B47D45">
                        <w:rPr>
                          <w:rFonts w:ascii="Arial" w:hAnsi="Arial" w:cs="Arial"/>
                          <w:b/>
                          <w:smallCaps/>
                          <w:sz w:val="20"/>
                          <w:szCs w:val="27"/>
                        </w:rPr>
                        <w:t>1</w:t>
                      </w:r>
                      <w:r w:rsidRPr="00B47D45">
                        <w:rPr>
                          <w:rFonts w:ascii="Arial" w:hAnsi="Arial" w:cs="Arial"/>
                          <w:b/>
                          <w:smallCaps/>
                          <w:sz w:val="20"/>
                          <w:szCs w:val="27"/>
                          <w:vertAlign w:val="superscript"/>
                        </w:rPr>
                        <w:t>ere</w:t>
                      </w:r>
                      <w:r w:rsidRPr="00B47D45">
                        <w:rPr>
                          <w:rFonts w:ascii="Arial" w:hAnsi="Arial" w:cs="Arial"/>
                          <w:b/>
                          <w:smallCaps/>
                          <w:sz w:val="20"/>
                          <w:szCs w:val="27"/>
                        </w:rPr>
                        <w:t xml:space="preserve"> EDITION IVOIRIENNE CHAPITRE </w:t>
                      </w:r>
                      <w:r>
                        <w:rPr>
                          <w:rFonts w:ascii="Arial" w:hAnsi="Arial" w:cs="Arial"/>
                          <w:b/>
                          <w:smallCaps/>
                          <w:sz w:val="20"/>
                          <w:szCs w:val="27"/>
                        </w:rPr>
                        <w:t xml:space="preserve">39 : DIRECTIONS FONDAMENTALES POUR L’APOSTOLAT LÉGIONNAIRE, </w:t>
                      </w:r>
                      <w:r w:rsidRPr="00B47D45">
                        <w:rPr>
                          <w:rFonts w:ascii="Arial" w:hAnsi="Arial" w:cs="Arial"/>
                          <w:b/>
                          <w:smallCaps/>
                          <w:sz w:val="20"/>
                          <w:szCs w:val="27"/>
                        </w:rPr>
                        <w:t>PA</w:t>
                      </w:r>
                      <w:r>
                        <w:rPr>
                          <w:rFonts w:ascii="Arial" w:hAnsi="Arial" w:cs="Arial"/>
                          <w:b/>
                          <w:smallCaps/>
                          <w:sz w:val="20"/>
                          <w:szCs w:val="27"/>
                        </w:rPr>
                        <w:t>RA</w:t>
                      </w:r>
                      <w:r w:rsidRPr="00B47D45">
                        <w:rPr>
                          <w:rFonts w:ascii="Arial" w:hAnsi="Arial" w:cs="Arial"/>
                          <w:b/>
                          <w:smallCaps/>
                          <w:sz w:val="20"/>
                          <w:szCs w:val="27"/>
                        </w:rPr>
                        <w:t>G</w:t>
                      </w:r>
                      <w:r>
                        <w:rPr>
                          <w:rFonts w:ascii="Arial" w:hAnsi="Arial" w:cs="Arial"/>
                          <w:b/>
                          <w:smallCaps/>
                          <w:sz w:val="20"/>
                          <w:szCs w:val="27"/>
                        </w:rPr>
                        <w:t>RAPH</w:t>
                      </w:r>
                      <w:r w:rsidRPr="00B47D45">
                        <w:rPr>
                          <w:rFonts w:ascii="Arial" w:hAnsi="Arial" w:cs="Arial"/>
                          <w:b/>
                          <w:smallCaps/>
                          <w:sz w:val="20"/>
                          <w:szCs w:val="27"/>
                        </w:rPr>
                        <w:t xml:space="preserve">E </w:t>
                      </w:r>
                      <w:r>
                        <w:rPr>
                          <w:rFonts w:ascii="Arial" w:hAnsi="Arial" w:cs="Arial"/>
                          <w:b/>
                          <w:smallCaps/>
                          <w:sz w:val="20"/>
                          <w:szCs w:val="27"/>
                        </w:rPr>
                        <w:t>03, Pages 290 A 291.</w:t>
                      </w:r>
                    </w:p>
                    <w:p w:rsidR="00966CB1" w:rsidRPr="00B47D45" w:rsidRDefault="00966CB1" w:rsidP="00966CB1">
                      <w:pPr>
                        <w:spacing w:after="0" w:line="360" w:lineRule="auto"/>
                        <w:rPr>
                          <w:rFonts w:ascii="Arial" w:hAnsi="Arial" w:cs="Arial"/>
                          <w:b/>
                          <w:smallCaps/>
                          <w:sz w:val="20"/>
                          <w:szCs w:val="27"/>
                        </w:rPr>
                      </w:pPr>
                      <w:r w:rsidRPr="00B47D45">
                        <w:rPr>
                          <w:rFonts w:ascii="Arial" w:hAnsi="Arial" w:cs="Arial"/>
                          <w:b/>
                          <w:smallCaps/>
                          <w:sz w:val="20"/>
                          <w:szCs w:val="27"/>
                          <w:u w:val="single"/>
                        </w:rPr>
                        <w:t>TITRE</w:t>
                      </w:r>
                      <w:r w:rsidRPr="00B47D45">
                        <w:rPr>
                          <w:rFonts w:ascii="Arial" w:hAnsi="Arial" w:cs="Arial"/>
                          <w:b/>
                          <w:smallCaps/>
                          <w:sz w:val="20"/>
                          <w:szCs w:val="27"/>
                        </w:rPr>
                        <w:t xml:space="preserve"> : </w:t>
                      </w:r>
                      <w:r w:rsidRPr="00966CB1">
                        <w:rPr>
                          <w:rFonts w:ascii="Arial" w:hAnsi="Arial" w:cs="Arial"/>
                          <w:b/>
                          <w:smallCaps/>
                          <w:sz w:val="24"/>
                          <w:szCs w:val="27"/>
                        </w:rPr>
                        <w:t>LE COURAGE LEGIONNAIRE</w:t>
                      </w:r>
                    </w:p>
                    <w:p w:rsidR="00966CB1" w:rsidRPr="00B47D45" w:rsidRDefault="00966CB1" w:rsidP="00966CB1">
                      <w:pPr>
                        <w:rPr>
                          <w:sz w:val="16"/>
                        </w:rPr>
                      </w:pPr>
                    </w:p>
                  </w:txbxContent>
                </v:textbox>
              </v:shape>
            </w:pict>
          </mc:Fallback>
        </mc:AlternateContent>
      </w:r>
      <w:r>
        <w:rPr>
          <w:noProof/>
          <w:sz w:val="28"/>
          <w:szCs w:val="28"/>
        </w:rPr>
        <mc:AlternateContent>
          <mc:Choice Requires="wps">
            <w:drawing>
              <wp:anchor distT="0" distB="0" distL="114300" distR="114300" simplePos="0" relativeHeight="251661312" behindDoc="1" locked="0" layoutInCell="1" allowOverlap="1" wp14:anchorId="425B4C78" wp14:editId="43916CDD">
                <wp:simplePos x="0" y="0"/>
                <wp:positionH relativeFrom="column">
                  <wp:posOffset>255270</wp:posOffset>
                </wp:positionH>
                <wp:positionV relativeFrom="paragraph">
                  <wp:posOffset>22860</wp:posOffset>
                </wp:positionV>
                <wp:extent cx="6052185" cy="982980"/>
                <wp:effectExtent l="19050" t="19050" r="24765" b="26670"/>
                <wp:wrapNone/>
                <wp:docPr id="1" name="Octogon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2185" cy="982980"/>
                        </a:xfrm>
                        <a:prstGeom prst="octagon">
                          <a:avLst>
                            <a:gd name="adj" fmla="val 30597"/>
                          </a:avLst>
                        </a:prstGeom>
                        <a:noFill/>
                        <a:ln w="28575">
                          <a:solidFill>
                            <a:srgbClr val="000000"/>
                          </a:solidFill>
                          <a:miter lim="800000"/>
                          <a:headEnd/>
                          <a:tailEnd/>
                        </a:ln>
                        <a:extLst/>
                      </wps:spPr>
                      <wps:txbx>
                        <w:txbxContent>
                          <w:p w:rsidR="00966CB1" w:rsidRPr="00214B85" w:rsidRDefault="00966CB1" w:rsidP="00966CB1">
                            <w:pPr>
                              <w:spacing w:after="0" w:line="360" w:lineRule="auto"/>
                              <w:jc w:val="center"/>
                              <w:rPr>
                                <w:rFonts w:ascii="Arial" w:hAnsi="Arial" w:cs="Arial"/>
                                <w:b/>
                                <w:smallCaps/>
                                <w:sz w:val="28"/>
                                <w:szCs w:val="27"/>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5B4C78"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ogone 1" o:spid="_x0000_s1028" type="#_x0000_t10" style="position:absolute;margin-left:20.1pt;margin-top:1.8pt;width:476.55pt;height:7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" adj="6609" filled="f" strokeweight="2.25pt">
                <v:path arrowok="t"/>
                <v:textbox>
                  <w:txbxContent>
                    <w:p w:rsidR="00966CB1" w:rsidRPr="00214B85" w:rsidRDefault="00966CB1" w:rsidP="00966CB1">
                      <w:pPr>
                        <w:spacing w:after="0" w:line="360" w:lineRule="auto"/>
                        <w:jc w:val="center"/>
                        <w:rPr>
                          <w:rFonts w:ascii="Arial" w:hAnsi="Arial" w:cs="Arial"/>
                          <w:b/>
                          <w:smallCaps/>
                          <w:sz w:val="28"/>
                          <w:szCs w:val="27"/>
                        </w:rPr>
                      </w:pPr>
                    </w:p>
                  </w:txbxContent>
                </v:textbox>
              </v:shape>
            </w:pict>
          </mc:Fallback>
        </mc:AlternateContent>
      </w:r>
    </w:p>
    <w:p w:rsidR="00966CB1" w:rsidRDefault="00966CB1" w:rsidP="00966CB1">
      <w:pPr>
        <w:pStyle w:val="Style"/>
        <w:spacing w:line="259" w:lineRule="exact"/>
        <w:rPr>
          <w:b/>
          <w:color w:val="000000"/>
          <w:sz w:val="23"/>
          <w:szCs w:val="23"/>
          <w:u w:val="single"/>
        </w:rPr>
      </w:pPr>
    </w:p>
    <w:p w:rsidR="00966CB1" w:rsidRDefault="00966CB1" w:rsidP="00966CB1">
      <w:pPr>
        <w:spacing w:line="276" w:lineRule="auto"/>
        <w:rPr>
          <w:rFonts w:ascii="Times New Roman" w:hAnsi="Times New Roman"/>
          <w:sz w:val="28"/>
          <w:szCs w:val="28"/>
        </w:rPr>
      </w:pPr>
    </w:p>
    <w:p w:rsidR="00966CB1" w:rsidRPr="00820ADF" w:rsidRDefault="00966CB1" w:rsidP="00966CB1">
      <w:pPr>
        <w:spacing w:line="276" w:lineRule="auto"/>
        <w:rPr>
          <w:rFonts w:ascii="Times New Roman" w:hAnsi="Times New Roman"/>
          <w:szCs w:val="28"/>
        </w:rPr>
      </w:pPr>
    </w:p>
    <w:p w:rsidR="00966CB1" w:rsidRDefault="00966CB1" w:rsidP="00966CB1">
      <w:pPr>
        <w:spacing w:line="276" w:lineRule="auto"/>
        <w:rPr>
          <w:rFonts w:ascii="Arial" w:hAnsi="Arial" w:cs="Arial"/>
          <w:b/>
          <w:sz w:val="28"/>
          <w:szCs w:val="28"/>
          <w:u w:val="single"/>
        </w:rPr>
      </w:pPr>
    </w:p>
    <w:p w:rsidR="00966CB1" w:rsidRPr="00966CB1" w:rsidRDefault="00966CB1" w:rsidP="00966CB1">
      <w:pPr>
        <w:autoSpaceDE w:val="0"/>
        <w:autoSpaceDN w:val="0"/>
        <w:adjustRightInd w:val="0"/>
        <w:spacing w:after="0" w:line="283" w:lineRule="exact"/>
        <w:ind w:right="19"/>
        <w:rPr>
          <w:rFonts w:ascii="Trebuchet MS" w:hAnsi="Trebuchet MS" w:cs="Arial"/>
          <w:b/>
          <w:sz w:val="26"/>
          <w:szCs w:val="26"/>
          <w:u w:val="single"/>
        </w:rPr>
      </w:pPr>
      <w:r w:rsidRPr="00966CB1">
        <w:rPr>
          <w:rFonts w:ascii="Trebuchet MS" w:hAnsi="Trebuchet MS" w:cs="Arial"/>
          <w:b/>
          <w:sz w:val="26"/>
          <w:szCs w:val="26"/>
          <w:u w:val="single"/>
        </w:rPr>
        <w:t>ALLOCUTION DE LA PRÉSIDENTE DU SENA</w:t>
      </w:r>
      <w:bookmarkStart w:id="0" w:name="_GoBack"/>
      <w:bookmarkEnd w:id="0"/>
      <w:r w:rsidRPr="00966CB1">
        <w:rPr>
          <w:rFonts w:ascii="Trebuchet MS" w:hAnsi="Trebuchet MS" w:cs="Arial"/>
          <w:b/>
          <w:sz w:val="26"/>
          <w:szCs w:val="26"/>
          <w:u w:val="single"/>
        </w:rPr>
        <w:t xml:space="preserve">TUS, SOEUR CHRISTINE YAO </w:t>
      </w:r>
    </w:p>
    <w:p w:rsidR="00966CB1" w:rsidRPr="00966CB1" w:rsidRDefault="00966CB1" w:rsidP="00966CB1">
      <w:pPr>
        <w:autoSpaceDE w:val="0"/>
        <w:autoSpaceDN w:val="0"/>
        <w:adjustRightInd w:val="0"/>
        <w:spacing w:before="187" w:after="0" w:line="1" w:lineRule="exact"/>
        <w:ind w:left="92" w:right="19"/>
        <w:rPr>
          <w:rFonts w:ascii="Trebuchet MS" w:hAnsi="Trebuchet MS" w:cs="Arial"/>
          <w:sz w:val="26"/>
          <w:szCs w:val="26"/>
        </w:rPr>
      </w:pPr>
    </w:p>
    <w:p w:rsidR="00966CB1" w:rsidRPr="00966CB1" w:rsidRDefault="00966CB1" w:rsidP="00966CB1">
      <w:pPr>
        <w:autoSpaceDE w:val="0"/>
        <w:autoSpaceDN w:val="0"/>
        <w:adjustRightInd w:val="0"/>
        <w:spacing w:after="0" w:line="297" w:lineRule="exact"/>
        <w:ind w:right="19"/>
        <w:rPr>
          <w:rFonts w:ascii="Trebuchet MS" w:hAnsi="Trebuchet MS" w:cs="Arial"/>
          <w:b/>
          <w:sz w:val="28"/>
          <w:szCs w:val="28"/>
        </w:rPr>
      </w:pPr>
      <w:r w:rsidRPr="00966CB1">
        <w:rPr>
          <w:rFonts w:ascii="Trebuchet MS" w:hAnsi="Trebuchet MS" w:cs="Arial"/>
          <w:b/>
          <w:sz w:val="28"/>
          <w:szCs w:val="28"/>
        </w:rPr>
        <w:t xml:space="preserve">Magnificat frères et sœurs, </w:t>
      </w:r>
    </w:p>
    <w:p w:rsidR="00966CB1" w:rsidRPr="00966CB1" w:rsidRDefault="00966CB1" w:rsidP="00966CB1">
      <w:pPr>
        <w:autoSpaceDE w:val="0"/>
        <w:autoSpaceDN w:val="0"/>
        <w:adjustRightInd w:val="0"/>
        <w:spacing w:before="240" w:after="0" w:line="1" w:lineRule="exact"/>
        <w:ind w:left="48" w:right="15"/>
        <w:rPr>
          <w:rFonts w:ascii="Trebuchet MS" w:hAnsi="Trebuchet MS" w:cs="Arial"/>
          <w:sz w:val="28"/>
          <w:szCs w:val="28"/>
        </w:rPr>
      </w:pP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Notre mouvement d'action Catholique a pris son nom à l'armée romaine d'autrefois. Cette glorieuse armée était toujours au combat; elle a laissé un renom de fidé</w:t>
      </w:r>
      <w:r>
        <w:rPr>
          <w:rFonts w:ascii="Trebuchet MS" w:hAnsi="Trebuchet MS" w:cs="Times New Roman"/>
          <w:sz w:val="29"/>
          <w:szCs w:val="29"/>
        </w:rPr>
        <w:t>lité, de</w:t>
      </w:r>
      <w:r w:rsidRPr="00966CB1">
        <w:rPr>
          <w:rFonts w:ascii="Trebuchet MS" w:hAnsi="Trebuchet MS" w:cs="Times New Roman"/>
          <w:sz w:val="29"/>
          <w:szCs w:val="29"/>
        </w:rPr>
        <w:t xml:space="preserve"> courage, de discipline et de succès. Notre légion a pour chef, la </w:t>
      </w:r>
      <w:r>
        <w:rPr>
          <w:rFonts w:ascii="Trebuchet MS" w:hAnsi="Trebuchet MS" w:cs="Times New Roman"/>
          <w:sz w:val="29"/>
          <w:szCs w:val="29"/>
        </w:rPr>
        <w:t>V</w:t>
      </w:r>
      <w:r w:rsidRPr="00966CB1">
        <w:rPr>
          <w:rFonts w:ascii="Trebuchet MS" w:hAnsi="Trebuchet MS" w:cs="Times New Roman"/>
          <w:sz w:val="29"/>
          <w:szCs w:val="29"/>
        </w:rPr>
        <w:t>ierge Marie. Certes, Marie est douce envers nous, mais elle n'est pas seulement la Reine des Apôtres</w:t>
      </w:r>
      <w:r>
        <w:rPr>
          <w:rFonts w:ascii="Trebuchet MS" w:hAnsi="Trebuchet MS" w:cs="Times New Roman"/>
          <w:sz w:val="29"/>
          <w:szCs w:val="29"/>
        </w:rPr>
        <w:t> :</w:t>
      </w:r>
      <w:r w:rsidRPr="00966CB1">
        <w:rPr>
          <w:rFonts w:ascii="Trebuchet MS" w:hAnsi="Trebuchet MS" w:cs="Times New Roman"/>
          <w:sz w:val="29"/>
          <w:szCs w:val="29"/>
        </w:rPr>
        <w:t xml:space="preserve"> Elle est aussi la REINE DES MARTYRS, Reine de ces hommes et de ces femmes qui ont été fidèles jusqu'à la mort.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Pour le péché, Marie est terrible comme une armée rangée en bataille, Elle est toujours au combat contre Satan, dont Elle écrase la tête.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Elle est Victorieuse dans toutes les BATAILLES DE DIEU. C'est dire assez, combien la légion exige de ses membres un grand courage.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Un légionnaire doit être prêt, à tout moment, à donner sa vie pour le Christ. La Légion sait former ses soldats, puisque maintenant, dans notre Côte d'Ivoire comme en Chine, elle compte de glorieux martyrs.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Ce courage sera MAGNANIME</w:t>
      </w:r>
      <w:r>
        <w:rPr>
          <w:rFonts w:ascii="Trebuchet MS" w:hAnsi="Trebuchet MS" w:cs="Times New Roman"/>
          <w:sz w:val="29"/>
          <w:szCs w:val="29"/>
        </w:rPr>
        <w:t> ;</w:t>
      </w:r>
      <w:r w:rsidRPr="00966CB1">
        <w:rPr>
          <w:rFonts w:ascii="Trebuchet MS" w:hAnsi="Trebuchet MS" w:cs="Times New Roman"/>
          <w:sz w:val="29"/>
          <w:szCs w:val="29"/>
        </w:rPr>
        <w:t xml:space="preserve"> il n'hésitera pas à entreprendre des travaux difficiles. La légion insiste pour qu'on se consacre aux éléments les plus mauvais et les plus abandonnés de la population</w:t>
      </w:r>
      <w:r>
        <w:rPr>
          <w:rFonts w:ascii="Trebuchet MS" w:hAnsi="Trebuchet MS" w:cs="Times New Roman"/>
          <w:sz w:val="29"/>
          <w:szCs w:val="29"/>
        </w:rPr>
        <w:t> :</w:t>
      </w:r>
      <w:r w:rsidRPr="00966CB1">
        <w:rPr>
          <w:rFonts w:ascii="Trebuchet MS" w:hAnsi="Trebuchet MS" w:cs="Times New Roman"/>
          <w:sz w:val="29"/>
          <w:szCs w:val="29"/>
        </w:rPr>
        <w:t xml:space="preserve"> </w:t>
      </w:r>
      <w:r>
        <w:rPr>
          <w:rFonts w:ascii="Trebuchet MS" w:hAnsi="Trebuchet MS" w:cs="Times New Roman"/>
          <w:sz w:val="29"/>
          <w:szCs w:val="29"/>
        </w:rPr>
        <w:t>g</w:t>
      </w:r>
      <w:r w:rsidRPr="00966CB1">
        <w:rPr>
          <w:rFonts w:ascii="Trebuchet MS" w:hAnsi="Trebuchet MS" w:cs="Times New Roman"/>
          <w:sz w:val="29"/>
          <w:szCs w:val="29"/>
        </w:rPr>
        <w:t xml:space="preserve">ens </w:t>
      </w:r>
      <w:r>
        <w:rPr>
          <w:rFonts w:ascii="Trebuchet MS" w:hAnsi="Trebuchet MS" w:cs="Times New Roman"/>
          <w:sz w:val="27"/>
          <w:szCs w:val="27"/>
        </w:rPr>
        <w:t>e</w:t>
      </w:r>
      <w:r w:rsidRPr="00966CB1">
        <w:rPr>
          <w:rFonts w:ascii="Trebuchet MS" w:hAnsi="Trebuchet MS" w:cs="Times New Roman"/>
          <w:sz w:val="27"/>
          <w:szCs w:val="27"/>
        </w:rPr>
        <w:t xml:space="preserve">n </w:t>
      </w:r>
      <w:r w:rsidRPr="00966CB1">
        <w:rPr>
          <w:rFonts w:ascii="Trebuchet MS" w:hAnsi="Trebuchet MS" w:cs="Times New Roman"/>
          <w:sz w:val="29"/>
          <w:szCs w:val="29"/>
        </w:rPr>
        <w:t xml:space="preserve">prison, filles perdues, hommes pourris de vices, etc., ainsi qu'aux mauvais lieux qu'ils fréquentent.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lastRenderedPageBreak/>
        <w:t>Elle ajoute</w:t>
      </w:r>
      <w:r>
        <w:rPr>
          <w:rFonts w:ascii="Trebuchet MS" w:hAnsi="Trebuchet MS" w:cs="Times New Roman"/>
          <w:sz w:val="29"/>
          <w:szCs w:val="29"/>
        </w:rPr>
        <w:t> :</w:t>
      </w:r>
      <w:r w:rsidRPr="00966CB1">
        <w:rPr>
          <w:rFonts w:ascii="Trebuchet MS" w:hAnsi="Trebuchet MS" w:cs="Times New Roman"/>
          <w:sz w:val="29"/>
          <w:szCs w:val="29"/>
        </w:rPr>
        <w:t xml:space="preserve"> tant que dans un lieu quelconque, la légion ne pourra affirmer, en toute vérité, que ses membres connaissent personnellement chacun des individus qui appartiennent </w:t>
      </w:r>
      <w:r w:rsidRPr="00966CB1">
        <w:rPr>
          <w:rFonts w:ascii="Trebuchet MS" w:hAnsi="Trebuchet MS" w:cs="Times New Roman"/>
          <w:sz w:val="28"/>
          <w:szCs w:val="28"/>
        </w:rPr>
        <w:t xml:space="preserve">à </w:t>
      </w:r>
      <w:r w:rsidRPr="00966CB1">
        <w:rPr>
          <w:rFonts w:ascii="Trebuchet MS" w:hAnsi="Trebuchet MS" w:cs="Times New Roman"/>
          <w:sz w:val="29"/>
          <w:szCs w:val="29"/>
        </w:rPr>
        <w:t xml:space="preserve">ces milieux tarés et qu'ils sont en rapport avec eux tous, il manque encore quelque chose </w:t>
      </w:r>
      <w:r w:rsidRPr="00966CB1">
        <w:rPr>
          <w:rFonts w:ascii="Trebuchet MS" w:hAnsi="Trebuchet MS" w:cs="Times New Roman"/>
          <w:sz w:val="27"/>
          <w:szCs w:val="27"/>
        </w:rPr>
        <w:t xml:space="preserve">à </w:t>
      </w:r>
      <w:r w:rsidRPr="00966CB1">
        <w:rPr>
          <w:rFonts w:ascii="Trebuchet MS" w:hAnsi="Trebuchet MS" w:cs="Times New Roman"/>
          <w:sz w:val="29"/>
          <w:szCs w:val="29"/>
        </w:rPr>
        <w:t xml:space="preserve">son complet développement.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Ce travail sera dur</w:t>
      </w:r>
      <w:r>
        <w:rPr>
          <w:rFonts w:ascii="Trebuchet MS" w:hAnsi="Trebuchet MS" w:cs="Times New Roman"/>
          <w:sz w:val="29"/>
          <w:szCs w:val="29"/>
        </w:rPr>
        <w:t> ;</w:t>
      </w:r>
      <w:r w:rsidRPr="00966CB1">
        <w:rPr>
          <w:rFonts w:ascii="Trebuchet MS" w:hAnsi="Trebuchet MS" w:cs="Times New Roman"/>
          <w:sz w:val="29"/>
          <w:szCs w:val="29"/>
        </w:rPr>
        <w:t xml:space="preserve"> il demandera patience et dévouement</w:t>
      </w:r>
      <w:r>
        <w:rPr>
          <w:rFonts w:ascii="Trebuchet MS" w:hAnsi="Trebuchet MS" w:cs="Times New Roman"/>
          <w:sz w:val="29"/>
          <w:szCs w:val="29"/>
        </w:rPr>
        <w:t> ;</w:t>
      </w:r>
      <w:r w:rsidRPr="00966CB1">
        <w:rPr>
          <w:rFonts w:ascii="Trebuchet MS" w:hAnsi="Trebuchet MS" w:cs="Times New Roman"/>
          <w:sz w:val="29"/>
          <w:szCs w:val="29"/>
        </w:rPr>
        <w:t xml:space="preserve"> il apportera plus d'échecs que de succès. Personne ne veut s'en charger. Mais il </w:t>
      </w:r>
      <w:r w:rsidRPr="00966CB1">
        <w:rPr>
          <w:rFonts w:ascii="Trebuchet MS" w:hAnsi="Trebuchet MS" w:cs="Arial"/>
          <w:sz w:val="26"/>
          <w:szCs w:val="26"/>
        </w:rPr>
        <w:t xml:space="preserve">y </w:t>
      </w:r>
      <w:r w:rsidRPr="00966CB1">
        <w:rPr>
          <w:rFonts w:ascii="Trebuchet MS" w:hAnsi="Trebuchet MS" w:cs="Times New Roman"/>
          <w:sz w:val="29"/>
          <w:szCs w:val="29"/>
        </w:rPr>
        <w:t>a des âmes qui se perdent</w:t>
      </w:r>
      <w:r>
        <w:rPr>
          <w:rFonts w:ascii="Trebuchet MS" w:hAnsi="Trebuchet MS" w:cs="Times New Roman"/>
          <w:sz w:val="29"/>
          <w:szCs w:val="29"/>
        </w:rPr>
        <w:t> ;</w:t>
      </w:r>
      <w:r w:rsidRPr="00966CB1">
        <w:rPr>
          <w:rFonts w:ascii="Trebuchet MS" w:hAnsi="Trebuchet MS" w:cs="Times New Roman"/>
          <w:sz w:val="29"/>
          <w:szCs w:val="29"/>
        </w:rPr>
        <w:t xml:space="preserve"> Jésus est </w:t>
      </w:r>
      <w:r w:rsidRPr="00966CB1">
        <w:rPr>
          <w:rFonts w:ascii="Trebuchet MS" w:hAnsi="Trebuchet MS" w:cs="Times New Roman"/>
          <w:sz w:val="27"/>
          <w:szCs w:val="27"/>
        </w:rPr>
        <w:t xml:space="preserve">à </w:t>
      </w:r>
      <w:r w:rsidRPr="00966CB1">
        <w:rPr>
          <w:rFonts w:ascii="Trebuchet MS" w:hAnsi="Trebuchet MS" w:cs="Times New Roman"/>
          <w:sz w:val="29"/>
          <w:szCs w:val="29"/>
        </w:rPr>
        <w:t xml:space="preserve">nouveau crucifié en elles; Marie appelle au secours. Alors la légion se présente. </w:t>
      </w:r>
    </w:p>
    <w:p w:rsidR="00966CB1" w:rsidRPr="00966CB1" w:rsidRDefault="00966CB1" w:rsidP="00966CB1">
      <w:pPr>
        <w:autoSpaceDE w:val="0"/>
        <w:autoSpaceDN w:val="0"/>
        <w:adjustRightInd w:val="0"/>
        <w:spacing w:line="374" w:lineRule="exact"/>
        <w:ind w:right="17"/>
        <w:jc w:val="both"/>
        <w:rPr>
          <w:rFonts w:ascii="Trebuchet MS" w:hAnsi="Trebuchet MS" w:cs="Times New Roman"/>
          <w:b/>
          <w:bCs/>
          <w:sz w:val="32"/>
          <w:szCs w:val="28"/>
        </w:rPr>
      </w:pPr>
      <w:r w:rsidRPr="00966CB1">
        <w:rPr>
          <w:rFonts w:ascii="Trebuchet MS" w:hAnsi="Trebuchet MS" w:cs="Times New Roman"/>
          <w:b/>
          <w:bCs/>
          <w:sz w:val="32"/>
          <w:szCs w:val="28"/>
        </w:rPr>
        <w:t>Saint Pie X écrivait : &lt;&lt; Le plus grand obstacle à l'apostolat est</w:t>
      </w:r>
      <w:r w:rsidRPr="00966CB1">
        <w:rPr>
          <w:rFonts w:ascii="Trebuchet MS" w:hAnsi="Trebuchet MS" w:cs="Times New Roman"/>
          <w:sz w:val="28"/>
          <w:szCs w:val="27"/>
        </w:rPr>
        <w:t xml:space="preserve"> </w:t>
      </w:r>
      <w:r w:rsidRPr="00966CB1">
        <w:rPr>
          <w:rFonts w:ascii="Trebuchet MS" w:hAnsi="Trebuchet MS" w:cs="Times New Roman"/>
          <w:b/>
          <w:bCs/>
          <w:sz w:val="32"/>
          <w:szCs w:val="28"/>
        </w:rPr>
        <w:t xml:space="preserve">la timidité ou plutôt la lâcheté des bons. &gt;&gt; La légion, pour sa part, ne veut pas encourir pareil reproche.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La Légion demande un service sans limite. Une tendance bien humaine est de rechercher impatiemment des résultats tangibles ou de se décourager, si des labeurs prolongés ne semblent pas donner de fruits.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Dans son service, le Légionnaire doit toujours </w:t>
      </w:r>
      <w:r w:rsidRPr="00966CB1">
        <w:rPr>
          <w:rFonts w:ascii="Trebuchet MS" w:hAnsi="Trebuchet MS" w:cs="Times New Roman"/>
          <w:b/>
          <w:bCs/>
          <w:sz w:val="28"/>
          <w:szCs w:val="28"/>
        </w:rPr>
        <w:t xml:space="preserve">TENIR </w:t>
      </w:r>
      <w:r w:rsidRPr="00966CB1">
        <w:rPr>
          <w:rFonts w:ascii="Trebuchet MS" w:hAnsi="Trebuchet MS" w:cs="Times New Roman"/>
          <w:sz w:val="29"/>
          <w:szCs w:val="29"/>
        </w:rPr>
        <w:t xml:space="preserve">et refuser de perdre courage. Il doit être ferme comme un rocher et rester constant en toutes circonstances. Le succès ne doit pas être une obsession pour lui, mais qu'il lutte contre l'échec et ne se laisse point abattre s'il le rencontre. Qu'il n'ait pas de repos qu'après l'avoir réparé. </w:t>
      </w:r>
    </w:p>
    <w:p w:rsidR="00966CB1" w:rsidRPr="00966CB1" w:rsidRDefault="00966CB1" w:rsidP="00966CB1">
      <w:pPr>
        <w:autoSpaceDE w:val="0"/>
        <w:autoSpaceDN w:val="0"/>
        <w:adjustRightInd w:val="0"/>
        <w:spacing w:line="374" w:lineRule="exact"/>
        <w:ind w:right="17"/>
        <w:jc w:val="both"/>
        <w:rPr>
          <w:rFonts w:ascii="Trebuchet MS" w:hAnsi="Trebuchet MS" w:cs="Times New Roman"/>
          <w:sz w:val="29"/>
          <w:szCs w:val="29"/>
        </w:rPr>
      </w:pPr>
      <w:r w:rsidRPr="00966CB1">
        <w:rPr>
          <w:rFonts w:ascii="Trebuchet MS" w:hAnsi="Trebuchet MS" w:cs="Times New Roman"/>
          <w:sz w:val="29"/>
          <w:szCs w:val="29"/>
        </w:rPr>
        <w:t xml:space="preserve">Saint Paul, </w:t>
      </w:r>
      <w:r w:rsidRPr="00966CB1">
        <w:rPr>
          <w:rFonts w:ascii="Trebuchet MS" w:hAnsi="Trebuchet MS" w:cs="Times New Roman"/>
          <w:sz w:val="28"/>
          <w:szCs w:val="28"/>
        </w:rPr>
        <w:t xml:space="preserve">à </w:t>
      </w:r>
      <w:r w:rsidRPr="00966CB1">
        <w:rPr>
          <w:rFonts w:ascii="Trebuchet MS" w:hAnsi="Trebuchet MS" w:cs="Times New Roman"/>
          <w:sz w:val="29"/>
          <w:szCs w:val="29"/>
        </w:rPr>
        <w:t xml:space="preserve">toutes les communautés </w:t>
      </w:r>
      <w:r w:rsidRPr="00966CB1">
        <w:rPr>
          <w:rFonts w:ascii="Trebuchet MS" w:hAnsi="Trebuchet MS" w:cs="Times New Roman"/>
          <w:sz w:val="28"/>
          <w:szCs w:val="28"/>
        </w:rPr>
        <w:t xml:space="preserve">à </w:t>
      </w:r>
      <w:r w:rsidRPr="00966CB1">
        <w:rPr>
          <w:rFonts w:ascii="Trebuchet MS" w:hAnsi="Trebuchet MS" w:cs="Times New Roman"/>
          <w:sz w:val="29"/>
          <w:szCs w:val="29"/>
        </w:rPr>
        <w:t xml:space="preserve">qui il écrivait, leur demandait de garder la foi et le courage. A nous légionnaires, c'est un défi, il faut le saisir; Dieu ne nous abandonnera jamais </w:t>
      </w:r>
    </w:p>
    <w:p w:rsidR="00966CB1" w:rsidRDefault="00966CB1" w:rsidP="00966CB1">
      <w:pPr>
        <w:autoSpaceDE w:val="0"/>
        <w:autoSpaceDN w:val="0"/>
        <w:adjustRightInd w:val="0"/>
        <w:spacing w:line="360" w:lineRule="auto"/>
        <w:ind w:right="17"/>
        <w:jc w:val="center"/>
        <w:rPr>
          <w:rFonts w:ascii="Trebuchet MS" w:hAnsi="Trebuchet MS" w:cs="Times New Roman"/>
          <w:b/>
          <w:bCs/>
          <w:sz w:val="36"/>
          <w:szCs w:val="28"/>
        </w:rPr>
      </w:pPr>
    </w:p>
    <w:p w:rsidR="00966CB1" w:rsidRPr="00966CB1" w:rsidRDefault="00966CB1" w:rsidP="00966CB1">
      <w:pPr>
        <w:autoSpaceDE w:val="0"/>
        <w:autoSpaceDN w:val="0"/>
        <w:adjustRightInd w:val="0"/>
        <w:spacing w:line="360" w:lineRule="auto"/>
        <w:ind w:right="17"/>
        <w:jc w:val="center"/>
        <w:rPr>
          <w:rFonts w:ascii="Trebuchet MS" w:hAnsi="Trebuchet MS" w:cs="Times New Roman"/>
          <w:b/>
          <w:bCs/>
          <w:sz w:val="36"/>
          <w:szCs w:val="28"/>
        </w:rPr>
      </w:pPr>
      <w:r w:rsidRPr="00966CB1">
        <w:rPr>
          <w:rFonts w:ascii="Trebuchet MS" w:hAnsi="Trebuchet MS" w:cs="Times New Roman"/>
          <w:b/>
          <w:bCs/>
          <w:sz w:val="36"/>
          <w:szCs w:val="28"/>
        </w:rPr>
        <w:t>C'EST POURQUOI, PRENANT EN LE VEXILLUM LEGIONNAIRE, JE ME TIENS DEVANT VOUS, COMME VOTRE SOLDAT.</w:t>
      </w:r>
    </w:p>
    <w:p w:rsidR="00966CB1" w:rsidRDefault="00966CB1" w:rsidP="00966CB1">
      <w:pPr>
        <w:autoSpaceDE w:val="0"/>
        <w:autoSpaceDN w:val="0"/>
        <w:adjustRightInd w:val="0"/>
        <w:spacing w:line="374" w:lineRule="exact"/>
        <w:ind w:right="17"/>
        <w:jc w:val="both"/>
        <w:rPr>
          <w:rFonts w:ascii="Trebuchet MS" w:hAnsi="Trebuchet MS" w:cs="Times New Roman"/>
          <w:b/>
          <w:bCs/>
          <w:sz w:val="36"/>
          <w:szCs w:val="36"/>
        </w:rPr>
      </w:pPr>
    </w:p>
    <w:p w:rsidR="00966CB1" w:rsidRPr="00966CB1" w:rsidRDefault="00966CB1" w:rsidP="00966CB1">
      <w:pPr>
        <w:autoSpaceDE w:val="0"/>
        <w:autoSpaceDN w:val="0"/>
        <w:adjustRightInd w:val="0"/>
        <w:spacing w:line="374" w:lineRule="exact"/>
        <w:ind w:right="17"/>
        <w:jc w:val="both"/>
        <w:rPr>
          <w:rFonts w:ascii="Trebuchet MS" w:hAnsi="Trebuchet MS" w:cs="Times New Roman"/>
          <w:b/>
          <w:bCs/>
          <w:sz w:val="36"/>
          <w:szCs w:val="36"/>
        </w:rPr>
      </w:pPr>
      <w:r w:rsidRPr="00966CB1">
        <w:rPr>
          <w:rFonts w:ascii="Trebuchet MS" w:hAnsi="Trebuchet MS" w:cs="Times New Roman"/>
          <w:b/>
          <w:bCs/>
          <w:sz w:val="36"/>
          <w:szCs w:val="36"/>
        </w:rPr>
        <w:t xml:space="preserve">MAGNIFICAT! </w:t>
      </w:r>
    </w:p>
    <w:p w:rsidR="00F712B1" w:rsidRPr="00966CB1" w:rsidRDefault="00F712B1">
      <w:pPr>
        <w:rPr>
          <w:rFonts w:ascii="Trebuchet MS" w:hAnsi="Trebuchet MS"/>
        </w:rPr>
      </w:pPr>
    </w:p>
    <w:sectPr w:rsidR="00F712B1" w:rsidRPr="00966CB1" w:rsidSect="00966CB1">
      <w:pgSz w:w="12240" w:h="15840"/>
      <w:pgMar w:top="1417" w:right="900" w:bottom="1417"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B1"/>
    <w:rsid w:val="00966CB1"/>
    <w:rsid w:val="00AA7F37"/>
    <w:rsid w:val="00F712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48329-1778-49C8-BAB2-425AF778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rsid w:val="00966CB1"/>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7F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F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459</Words>
  <Characters>2526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ADJELOU</dc:creator>
  <cp:keywords/>
  <dc:description/>
  <cp:lastModifiedBy>ADJELOU</cp:lastModifiedBy>
  <cp:revision>3</cp:revision>
  <cp:lastPrinted>2015-06-15T12:46:00Z</cp:lastPrinted>
  <dcterms:created xsi:type="dcterms:W3CDTF">2015-06-14T20:19:00Z</dcterms:created>
  <dcterms:modified xsi:type="dcterms:W3CDTF">2015-06-15T12:48:00Z</dcterms:modified>
</cp:coreProperties>
</file>